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F2C" w:rsidRPr="00792F2C" w:rsidRDefault="00792F2C" w:rsidP="00792F2C">
      <w:pPr>
        <w:keepNext/>
        <w:spacing w:before="240" w:after="60" w:line="240" w:lineRule="auto"/>
        <w:jc w:val="center"/>
        <w:outlineLvl w:val="0"/>
        <w:rPr>
          <w:rFonts w:ascii="Tahoma" w:eastAsia="Times New Roman" w:hAnsi="Tahoma" w:cs="Tahoma"/>
          <w:b/>
          <w:kern w:val="28"/>
          <w:sz w:val="72"/>
          <w:szCs w:val="20"/>
          <w:lang w:eastAsia="cs-CZ"/>
        </w:rPr>
      </w:pPr>
      <w:r w:rsidRPr="00792F2C">
        <w:rPr>
          <w:rFonts w:ascii="Tahoma" w:eastAsia="Times New Roman" w:hAnsi="Tahoma" w:cs="Tahoma"/>
          <w:b/>
          <w:kern w:val="28"/>
          <w:sz w:val="72"/>
          <w:szCs w:val="20"/>
          <w:lang w:eastAsia="cs-CZ"/>
        </w:rPr>
        <w:t>Seznam příloh</w:t>
      </w:r>
    </w:p>
    <w:p w:rsidR="00792F2C" w:rsidRPr="00792F2C" w:rsidRDefault="00792F2C" w:rsidP="00792F2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92F2C" w:rsidRPr="00792F2C" w:rsidRDefault="00792F2C" w:rsidP="00792F2C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center"/>
        <w:outlineLvl w:val="3"/>
        <w:rPr>
          <w:rFonts w:ascii="Tahoma" w:eastAsia="Times New Roman" w:hAnsi="Tahoma" w:cs="Tahoma"/>
          <w:b/>
          <w:lang w:eastAsia="cs-CZ"/>
        </w:rPr>
      </w:pPr>
      <w:r w:rsidRPr="00792F2C">
        <w:rPr>
          <w:rFonts w:ascii="Tahoma" w:eastAsia="Times New Roman" w:hAnsi="Tahoma" w:cs="Tahoma"/>
          <w:b/>
          <w:lang w:eastAsia="cs-CZ"/>
        </w:rPr>
        <w:t>Zateplení a oprava zpevněných ploch vč. hydroizolace</w:t>
      </w:r>
    </w:p>
    <w:p w:rsidR="00792F2C" w:rsidRPr="00792F2C" w:rsidRDefault="00792F2C" w:rsidP="00792F2C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center"/>
        <w:outlineLvl w:val="3"/>
        <w:rPr>
          <w:rFonts w:ascii="Tahoma" w:eastAsia="Times New Roman" w:hAnsi="Tahoma" w:cs="Tahoma"/>
          <w:b/>
          <w:lang w:eastAsia="cs-CZ"/>
        </w:rPr>
      </w:pPr>
      <w:r w:rsidRPr="00792F2C">
        <w:rPr>
          <w:rFonts w:ascii="Tahoma" w:eastAsia="Times New Roman" w:hAnsi="Tahoma" w:cs="Tahoma"/>
          <w:b/>
          <w:lang w:eastAsia="cs-CZ"/>
        </w:rPr>
        <w:t>MŠ B. Dvorského 1009/2, Ostrava-Bělský les</w:t>
      </w:r>
    </w:p>
    <w:p w:rsidR="00792F2C" w:rsidRPr="00792F2C" w:rsidRDefault="00792F2C" w:rsidP="00792F2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92F2C" w:rsidRPr="00792F2C" w:rsidRDefault="00792F2C" w:rsidP="00792F2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92F2C" w:rsidRPr="00792F2C" w:rsidRDefault="00792F2C" w:rsidP="00792F2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92F2C" w:rsidRPr="00792F2C" w:rsidRDefault="00792F2C" w:rsidP="00792F2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92F2C" w:rsidRPr="00792F2C" w:rsidRDefault="00792F2C" w:rsidP="00792F2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92F2C" w:rsidRPr="00792F2C" w:rsidRDefault="00792F2C" w:rsidP="00792F2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92F2C" w:rsidRPr="00792F2C" w:rsidRDefault="00792F2C" w:rsidP="00792F2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92F2C" w:rsidRPr="00792F2C" w:rsidRDefault="00792F2C" w:rsidP="00792F2C">
      <w:pPr>
        <w:keepNext/>
        <w:numPr>
          <w:ilvl w:val="0"/>
          <w:numId w:val="1"/>
        </w:numPr>
        <w:tabs>
          <w:tab w:val="left" w:pos="1701"/>
        </w:tabs>
        <w:spacing w:after="0" w:line="240" w:lineRule="auto"/>
        <w:jc w:val="both"/>
        <w:outlineLvl w:val="7"/>
        <w:rPr>
          <w:rFonts w:ascii="Tahoma" w:eastAsia="Times New Roman" w:hAnsi="Tahoma" w:cs="Tahoma"/>
          <w:b/>
          <w:iCs/>
          <w:sz w:val="32"/>
          <w:szCs w:val="32"/>
          <w:lang w:eastAsia="cs-CZ"/>
        </w:rPr>
      </w:pPr>
      <w:r w:rsidRPr="00792F2C">
        <w:rPr>
          <w:rFonts w:ascii="Tahoma" w:eastAsia="Times New Roman" w:hAnsi="Tahoma" w:cs="Tahoma"/>
          <w:b/>
          <w:iCs/>
          <w:sz w:val="32"/>
          <w:szCs w:val="32"/>
          <w:lang w:eastAsia="cs-CZ"/>
        </w:rPr>
        <w:t>Průvodní zpráva</w:t>
      </w:r>
    </w:p>
    <w:p w:rsidR="00792F2C" w:rsidRPr="00792F2C" w:rsidRDefault="00792F2C" w:rsidP="00792F2C">
      <w:pPr>
        <w:tabs>
          <w:tab w:val="left" w:pos="851"/>
          <w:tab w:val="left" w:pos="1701"/>
        </w:tabs>
        <w:spacing w:after="0" w:line="240" w:lineRule="auto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792F2C" w:rsidRPr="00792F2C" w:rsidRDefault="00792F2C" w:rsidP="00792F2C">
      <w:pPr>
        <w:tabs>
          <w:tab w:val="left" w:pos="851"/>
          <w:tab w:val="left" w:pos="1701"/>
        </w:tabs>
        <w:spacing w:after="0" w:line="240" w:lineRule="auto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792F2C" w:rsidRPr="00792F2C" w:rsidRDefault="00792F2C" w:rsidP="00792F2C">
      <w:pPr>
        <w:numPr>
          <w:ilvl w:val="0"/>
          <w:numId w:val="1"/>
        </w:numPr>
        <w:tabs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  <w:r w:rsidRPr="00792F2C">
        <w:rPr>
          <w:rFonts w:ascii="Tahoma" w:eastAsia="Times New Roman" w:hAnsi="Tahoma" w:cs="Tahoma"/>
          <w:b/>
          <w:sz w:val="32"/>
          <w:szCs w:val="20"/>
          <w:lang w:eastAsia="cs-CZ"/>
        </w:rPr>
        <w:t>Souhrnná technická zpráva</w:t>
      </w:r>
    </w:p>
    <w:p w:rsidR="00792F2C" w:rsidRPr="00792F2C" w:rsidRDefault="00792F2C" w:rsidP="00792F2C">
      <w:pPr>
        <w:tabs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792F2C" w:rsidRPr="00792F2C" w:rsidRDefault="00792F2C" w:rsidP="00792F2C">
      <w:pPr>
        <w:tabs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792F2C" w:rsidRPr="00792F2C" w:rsidRDefault="00792F2C" w:rsidP="00792F2C">
      <w:pPr>
        <w:numPr>
          <w:ilvl w:val="0"/>
          <w:numId w:val="1"/>
        </w:numPr>
        <w:tabs>
          <w:tab w:val="clear" w:pos="855"/>
          <w:tab w:val="left" w:pos="851"/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  <w:r w:rsidRPr="00792F2C">
        <w:rPr>
          <w:rFonts w:ascii="Tahoma" w:eastAsia="Times New Roman" w:hAnsi="Tahoma" w:cs="Tahoma"/>
          <w:b/>
          <w:sz w:val="32"/>
          <w:szCs w:val="20"/>
          <w:lang w:eastAsia="cs-CZ"/>
        </w:rPr>
        <w:t>Situační výkresy</w:t>
      </w:r>
    </w:p>
    <w:p w:rsidR="00792F2C" w:rsidRPr="00792F2C" w:rsidRDefault="00792F2C" w:rsidP="00792F2C">
      <w:pPr>
        <w:tabs>
          <w:tab w:val="left" w:pos="1701"/>
        </w:tabs>
        <w:spacing w:after="0" w:line="240" w:lineRule="auto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792F2C" w:rsidRPr="00792F2C" w:rsidRDefault="00792F2C" w:rsidP="00792F2C">
      <w:pPr>
        <w:tabs>
          <w:tab w:val="left" w:pos="1701"/>
        </w:tabs>
        <w:spacing w:after="0" w:line="240" w:lineRule="auto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792F2C" w:rsidRPr="00792F2C" w:rsidRDefault="00792F2C" w:rsidP="00792F2C">
      <w:pPr>
        <w:numPr>
          <w:ilvl w:val="0"/>
          <w:numId w:val="1"/>
        </w:numPr>
        <w:tabs>
          <w:tab w:val="clear" w:pos="855"/>
          <w:tab w:val="left" w:pos="851"/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  <w:r w:rsidRPr="00792F2C">
        <w:rPr>
          <w:rFonts w:ascii="Tahoma" w:eastAsia="Times New Roman" w:hAnsi="Tahoma" w:cs="Tahoma"/>
          <w:b/>
          <w:sz w:val="32"/>
          <w:szCs w:val="20"/>
          <w:lang w:eastAsia="cs-CZ"/>
        </w:rPr>
        <w:t>Dokumentace objektu</w:t>
      </w:r>
    </w:p>
    <w:p w:rsidR="00792F2C" w:rsidRPr="00792F2C" w:rsidRDefault="00792F2C" w:rsidP="00792F2C">
      <w:pPr>
        <w:tabs>
          <w:tab w:val="left" w:pos="1701"/>
        </w:tabs>
        <w:spacing w:after="0" w:line="240" w:lineRule="auto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792F2C" w:rsidRPr="00792F2C" w:rsidRDefault="00792F2C" w:rsidP="00792F2C">
      <w:pPr>
        <w:tabs>
          <w:tab w:val="left" w:pos="1701"/>
        </w:tabs>
        <w:spacing w:after="0" w:line="240" w:lineRule="auto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792F2C" w:rsidRPr="00792F2C" w:rsidRDefault="00792F2C" w:rsidP="00792F2C">
      <w:pPr>
        <w:numPr>
          <w:ilvl w:val="0"/>
          <w:numId w:val="1"/>
        </w:numPr>
        <w:tabs>
          <w:tab w:val="clear" w:pos="855"/>
          <w:tab w:val="left" w:pos="851"/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  <w:r w:rsidRPr="00792F2C">
        <w:rPr>
          <w:rFonts w:ascii="Tahoma" w:eastAsia="Times New Roman" w:hAnsi="Tahoma" w:cs="Tahoma"/>
          <w:b/>
          <w:sz w:val="32"/>
          <w:szCs w:val="20"/>
          <w:lang w:eastAsia="cs-CZ"/>
        </w:rPr>
        <w:t>Dokladová část</w:t>
      </w:r>
    </w:p>
    <w:p w:rsidR="00792F2C" w:rsidRPr="00792F2C" w:rsidRDefault="00792F2C" w:rsidP="00792F2C">
      <w:pPr>
        <w:tabs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792F2C" w:rsidRPr="00792F2C" w:rsidRDefault="00792F2C" w:rsidP="00792F2C">
      <w:pPr>
        <w:tabs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792F2C" w:rsidRPr="00792F2C" w:rsidRDefault="00792F2C" w:rsidP="00792F2C">
      <w:pPr>
        <w:tabs>
          <w:tab w:val="left" w:pos="851"/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  <w:r w:rsidRPr="00792F2C">
        <w:rPr>
          <w:rFonts w:ascii="Tahoma" w:eastAsia="Times New Roman" w:hAnsi="Tahoma" w:cs="Tahoma"/>
          <w:b/>
          <w:sz w:val="32"/>
          <w:szCs w:val="20"/>
          <w:lang w:eastAsia="cs-CZ"/>
        </w:rPr>
        <w:t>F.</w:t>
      </w:r>
      <w:r w:rsidRPr="00792F2C">
        <w:rPr>
          <w:rFonts w:ascii="Tahoma" w:eastAsia="Times New Roman" w:hAnsi="Tahoma" w:cs="Tahoma"/>
          <w:b/>
          <w:sz w:val="32"/>
          <w:szCs w:val="20"/>
          <w:lang w:eastAsia="cs-CZ"/>
        </w:rPr>
        <w:tab/>
        <w:t>Soupis prací, dodávek a služeb</w:t>
      </w:r>
    </w:p>
    <w:p w:rsidR="008F26D6" w:rsidRDefault="008F26D6">
      <w:bookmarkStart w:id="0" w:name="_GoBack"/>
      <w:bookmarkEnd w:id="0"/>
    </w:p>
    <w:sectPr w:rsidR="008F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F96909"/>
    <w:multiLevelType w:val="multilevel"/>
    <w:tmpl w:val="04163A2C"/>
    <w:lvl w:ilvl="0">
      <w:start w:val="1"/>
      <w:numFmt w:val="upp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F2C"/>
    <w:rsid w:val="00792F2C"/>
    <w:rsid w:val="008F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ACA17-461E-4D1E-ABDF-6B133940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2021-09-16T06:17:00Z</dcterms:created>
  <dcterms:modified xsi:type="dcterms:W3CDTF">2021-09-16T06:18:00Z</dcterms:modified>
</cp:coreProperties>
</file>